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0960B9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960B9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0960B9">
        <w:rPr>
          <w:rFonts w:ascii="Times New Roman" w:hAnsi="Times New Roman" w:cs="Times New Roman"/>
          <w:sz w:val="24"/>
          <w:szCs w:val="24"/>
        </w:rPr>
        <w:t>192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r w:rsidR="000960B9">
        <w:rPr>
          <w:rFonts w:ascii="Times New Roman" w:hAnsi="Times New Roman" w:cs="Times New Roman"/>
          <w:sz w:val="24"/>
          <w:szCs w:val="24"/>
        </w:rPr>
        <w:t>Литвиненко Любовь Викторовна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960B9">
        <w:rPr>
          <w:rFonts w:ascii="Times New Roman" w:hAnsi="Times New Roman" w:cs="Times New Roman"/>
          <w:sz w:val="24"/>
          <w:szCs w:val="24"/>
        </w:rPr>
        <w:t>49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960B9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960B9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43C2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D6790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A20DA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2021-06-24T12:54:00Z</dcterms:modified>
</cp:coreProperties>
</file>